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58211" w14:textId="7F4EACB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 xml:space="preserve">FUNEAS </w:t>
      </w:r>
      <w:r w:rsidR="00195FC2" w:rsidRPr="00195FC2">
        <w:rPr>
          <w:rFonts w:ascii="Times New Roman" w:hAnsi="Times New Roman" w:cs="Times New Roman"/>
          <w:b/>
          <w:bCs/>
        </w:rPr>
        <w:t>– FUNDAÇÃO ESTATAL DE ATENÇÃO EM SAÚDE DO PARANÁ</w:t>
      </w:r>
    </w:p>
    <w:p w14:paraId="2115012F" w14:textId="77777777" w:rsidR="002F74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0CD053B" w14:textId="44343D93" w:rsidR="00F608B6" w:rsidRPr="00195FC2" w:rsidRDefault="002F74B6" w:rsidP="00195FC2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95FC2">
        <w:rPr>
          <w:rFonts w:ascii="Times New Roman" w:hAnsi="Times New Roman" w:cs="Times New Roman"/>
          <w:b/>
          <w:bCs/>
        </w:rPr>
        <w:t>AVISO DE APRESENTAÇ</w:t>
      </w:r>
      <w:r w:rsidR="009E5675">
        <w:rPr>
          <w:rFonts w:ascii="Times New Roman" w:hAnsi="Times New Roman" w:cs="Times New Roman"/>
          <w:b/>
          <w:bCs/>
        </w:rPr>
        <w:t>Ã</w:t>
      </w:r>
      <w:r w:rsidRPr="00195FC2">
        <w:rPr>
          <w:rFonts w:ascii="Times New Roman" w:hAnsi="Times New Roman" w:cs="Times New Roman"/>
          <w:b/>
          <w:bCs/>
        </w:rPr>
        <w:t>O DE PROPOSTAS</w:t>
      </w:r>
      <w:r w:rsidR="00CE11B6">
        <w:rPr>
          <w:rFonts w:ascii="Times New Roman" w:hAnsi="Times New Roman" w:cs="Times New Roman"/>
          <w:b/>
          <w:bCs/>
        </w:rPr>
        <w:t xml:space="preserve"> DE PREÇOS</w:t>
      </w:r>
      <w:r w:rsidRPr="00195FC2">
        <w:rPr>
          <w:rFonts w:ascii="Times New Roman" w:hAnsi="Times New Roman" w:cs="Times New Roman"/>
          <w:b/>
          <w:bCs/>
        </w:rPr>
        <w:t xml:space="preserve"> PARA PROCESSO DE LICITAÇÃO</w:t>
      </w:r>
    </w:p>
    <w:p w14:paraId="0AFD6AF4" w14:textId="0844F114" w:rsidR="002F74B6" w:rsidRDefault="002F74B6" w:rsidP="002F74B6">
      <w:pPr>
        <w:spacing w:after="0"/>
        <w:rPr>
          <w:rFonts w:ascii="Times New Roman" w:hAnsi="Times New Roman" w:cs="Times New Roman"/>
        </w:rPr>
      </w:pPr>
    </w:p>
    <w:p w14:paraId="57E144D6" w14:textId="75A40290" w:rsidR="00195FC2" w:rsidRPr="007F2938" w:rsidRDefault="00195FC2" w:rsidP="007F2938">
      <w:pPr>
        <w:pStyle w:val="Standard"/>
        <w:spacing w:after="57"/>
        <w:jc w:val="both"/>
        <w:rPr>
          <w:rFonts w:ascii="Arial" w:hAnsi="Arial"/>
          <w:sz w:val="20"/>
          <w:szCs w:val="20"/>
        </w:rPr>
      </w:pPr>
      <w:r>
        <w:rPr>
          <w:rFonts w:ascii="Times New Roman" w:hAnsi="Times New Roman" w:cs="Times New Roman"/>
        </w:rPr>
        <w:t xml:space="preserve">Torna-se público o aviso </w:t>
      </w:r>
      <w:bookmarkStart w:id="0" w:name="_Hlk177998963"/>
      <w:r w:rsidR="0060732C">
        <w:rPr>
          <w:rFonts w:ascii="Arial" w:eastAsia="Arial" w:hAnsi="Arial"/>
          <w:color w:val="000000"/>
          <w:sz w:val="20"/>
          <w:szCs w:val="20"/>
        </w:rPr>
        <w:t>A</w:t>
      </w:r>
      <w:r w:rsidR="0060732C" w:rsidRPr="007343D3">
        <w:rPr>
          <w:rFonts w:ascii="Arial" w:eastAsia="Arial" w:hAnsi="Arial"/>
          <w:color w:val="000000"/>
          <w:sz w:val="20"/>
          <w:szCs w:val="20"/>
        </w:rPr>
        <w:t>quisição de Central de Ar tipo Chiller</w:t>
      </w:r>
      <w:bookmarkEnd w:id="0"/>
      <w:r>
        <w:rPr>
          <w:rFonts w:ascii="Times New Roman" w:hAnsi="Times New Roman" w:cs="Times New Roman"/>
        </w:rPr>
        <w:t>, com fundamento n</w:t>
      </w:r>
      <w:r w:rsidR="00D709E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Lei Federal nº </w:t>
      </w:r>
      <w:r w:rsidR="00D709E5">
        <w:rPr>
          <w:rFonts w:ascii="Times New Roman" w:hAnsi="Times New Roman" w:cs="Times New Roman"/>
        </w:rPr>
        <w:t>14.133/21</w:t>
      </w:r>
      <w:r>
        <w:rPr>
          <w:rFonts w:ascii="Times New Roman" w:hAnsi="Times New Roman" w:cs="Times New Roman"/>
        </w:rPr>
        <w:t>, para os seguintes itens:</w:t>
      </w:r>
    </w:p>
    <w:p w14:paraId="03DFAE5E" w14:textId="1A669AF6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3"/>
        <w:gridCol w:w="2664"/>
        <w:gridCol w:w="2480"/>
        <w:gridCol w:w="1356"/>
        <w:gridCol w:w="1191"/>
      </w:tblGrid>
      <w:tr w:rsidR="007F2938" w:rsidRPr="007F2938" w14:paraId="4E9AECB0" w14:textId="77777777" w:rsidTr="007F2938">
        <w:tc>
          <w:tcPr>
            <w:tcW w:w="8494" w:type="dxa"/>
            <w:gridSpan w:val="5"/>
            <w:shd w:val="clear" w:color="auto" w:fill="D9E2F3" w:themeFill="accent1" w:themeFillTint="33"/>
            <w:vAlign w:val="center"/>
          </w:tcPr>
          <w:p w14:paraId="37C9AA66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LOTE 1</w:t>
            </w:r>
          </w:p>
        </w:tc>
      </w:tr>
      <w:tr w:rsidR="007F2938" w:rsidRPr="007F2938" w14:paraId="3725DF32" w14:textId="77777777" w:rsidTr="007F2938">
        <w:tc>
          <w:tcPr>
            <w:tcW w:w="803" w:type="dxa"/>
            <w:shd w:val="clear" w:color="auto" w:fill="D9E2F3" w:themeFill="accent1" w:themeFillTint="33"/>
            <w:vAlign w:val="center"/>
          </w:tcPr>
          <w:p w14:paraId="2876E96A" w14:textId="77777777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ITEM</w:t>
            </w:r>
          </w:p>
        </w:tc>
        <w:tc>
          <w:tcPr>
            <w:tcW w:w="2664" w:type="dxa"/>
            <w:shd w:val="clear" w:color="auto" w:fill="D9E2F3" w:themeFill="accent1" w:themeFillTint="33"/>
            <w:vAlign w:val="center"/>
          </w:tcPr>
          <w:p w14:paraId="74E55A4D" w14:textId="4A43A55D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color w:val="000000"/>
                <w:sz w:val="18"/>
                <w:szCs w:val="18"/>
              </w:rPr>
              <w:t>DESCRIÇÃO DO OBJETO</w:t>
            </w:r>
          </w:p>
        </w:tc>
        <w:tc>
          <w:tcPr>
            <w:tcW w:w="2480" w:type="dxa"/>
            <w:shd w:val="clear" w:color="auto" w:fill="D9E2F3" w:themeFill="accent1" w:themeFillTint="33"/>
            <w:vAlign w:val="center"/>
          </w:tcPr>
          <w:p w14:paraId="5758CF08" w14:textId="0A0689D1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color w:val="000000"/>
                <w:sz w:val="18"/>
                <w:szCs w:val="18"/>
              </w:rPr>
              <w:t>EXIGÊNCIA COMPLEMENTAR</w:t>
            </w:r>
          </w:p>
        </w:tc>
        <w:tc>
          <w:tcPr>
            <w:tcW w:w="1356" w:type="dxa"/>
            <w:shd w:val="clear" w:color="auto" w:fill="D9E2F3" w:themeFill="accent1" w:themeFillTint="33"/>
            <w:vAlign w:val="center"/>
          </w:tcPr>
          <w:p w14:paraId="050B3748" w14:textId="4A50E079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CÓD. GMS</w:t>
            </w:r>
          </w:p>
        </w:tc>
        <w:tc>
          <w:tcPr>
            <w:tcW w:w="1191" w:type="dxa"/>
            <w:shd w:val="clear" w:color="auto" w:fill="D9E2F3" w:themeFill="accent1" w:themeFillTint="33"/>
            <w:vAlign w:val="center"/>
          </w:tcPr>
          <w:p w14:paraId="1A5482AD" w14:textId="1BC067CA" w:rsidR="007F2938" w:rsidRPr="007F2938" w:rsidRDefault="007F2938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7F2938">
              <w:rPr>
                <w:rFonts w:ascii="Arial" w:hAnsi="Arial"/>
                <w:sz w:val="18"/>
                <w:szCs w:val="18"/>
              </w:rPr>
              <w:t>QNTD TOTAL</w:t>
            </w:r>
          </w:p>
        </w:tc>
      </w:tr>
      <w:tr w:rsidR="0060732C" w:rsidRPr="007F2938" w14:paraId="4C5D0A22" w14:textId="77777777" w:rsidTr="0060732C">
        <w:tc>
          <w:tcPr>
            <w:tcW w:w="803" w:type="dxa"/>
            <w:shd w:val="clear" w:color="auto" w:fill="auto"/>
            <w:vAlign w:val="center"/>
          </w:tcPr>
          <w:p w14:paraId="02EA2ADF" w14:textId="39321E0B" w:rsidR="0060732C" w:rsidRPr="007F2938" w:rsidRDefault="0060732C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461EB72D" w14:textId="77777777" w:rsidR="0060732C" w:rsidRPr="007343D3" w:rsidRDefault="0060732C" w:rsidP="0060732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343D3">
              <w:rPr>
                <w:rFonts w:ascii="Arial" w:hAnsi="Arial"/>
                <w:sz w:val="20"/>
                <w:szCs w:val="20"/>
              </w:rPr>
              <w:t>Chiller, unidade geradora de água gelada por condensação a ar,</w:t>
            </w:r>
          </w:p>
          <w:p w14:paraId="6C7B4D01" w14:textId="23660A7F" w:rsidR="0060732C" w:rsidRPr="007F2938" w:rsidRDefault="0060732C" w:rsidP="0060732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343D3">
              <w:rPr>
                <w:rFonts w:ascii="Arial" w:hAnsi="Arial"/>
                <w:sz w:val="20"/>
                <w:szCs w:val="20"/>
              </w:rPr>
              <w:t>CARACTERÍSTICAS ADICIONAIS: Demais informações de acordo com Termo de Referência e/ou Descritivo Técnico do Processo, UNID. DE MEDIDA: Unitário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536966B" w14:textId="77777777" w:rsidR="0060732C" w:rsidRPr="007343D3" w:rsidRDefault="0060732C" w:rsidP="0060732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343D3">
              <w:rPr>
                <w:rFonts w:ascii="Arial" w:hAnsi="Arial"/>
                <w:sz w:val="20"/>
                <w:szCs w:val="20"/>
              </w:rPr>
              <w:t>Entregue instalado e com garantia mínima</w:t>
            </w:r>
          </w:p>
          <w:p w14:paraId="51460EB5" w14:textId="3A355625" w:rsidR="0060732C" w:rsidRPr="007F2938" w:rsidRDefault="0060732C" w:rsidP="0060732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343D3">
              <w:rPr>
                <w:rFonts w:ascii="Arial" w:hAnsi="Arial"/>
                <w:sz w:val="20"/>
                <w:szCs w:val="20"/>
              </w:rPr>
              <w:t>de 12 meses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07AF2387" w14:textId="52BE72BC" w:rsidR="0060732C" w:rsidRPr="007F2938" w:rsidRDefault="0060732C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4101.82165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4F2A97D" w14:textId="7AFADE54" w:rsidR="0060732C" w:rsidRPr="007F2938" w:rsidRDefault="0060732C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01</w:t>
            </w:r>
          </w:p>
        </w:tc>
      </w:tr>
      <w:tr w:rsidR="0060732C" w:rsidRPr="007F2938" w14:paraId="65E879DC" w14:textId="77777777" w:rsidTr="0060732C">
        <w:tc>
          <w:tcPr>
            <w:tcW w:w="803" w:type="dxa"/>
            <w:shd w:val="clear" w:color="auto" w:fill="auto"/>
            <w:vAlign w:val="center"/>
          </w:tcPr>
          <w:p w14:paraId="6DDE160A" w14:textId="5D2CFE0E" w:rsidR="0060732C" w:rsidRPr="007F2938" w:rsidRDefault="0060732C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6213544" w14:textId="77777777" w:rsidR="0060732C" w:rsidRPr="007343D3" w:rsidRDefault="0060732C" w:rsidP="0060732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343D3">
              <w:rPr>
                <w:rFonts w:ascii="Arial" w:hAnsi="Arial"/>
                <w:sz w:val="20"/>
                <w:szCs w:val="20"/>
              </w:rPr>
              <w:t>Bomba de água,</w:t>
            </w:r>
          </w:p>
          <w:p w14:paraId="43053511" w14:textId="77777777" w:rsidR="0060732C" w:rsidRPr="007343D3" w:rsidRDefault="0060732C" w:rsidP="0060732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343D3">
              <w:rPr>
                <w:rFonts w:ascii="Arial" w:hAnsi="Arial"/>
                <w:sz w:val="20"/>
                <w:szCs w:val="20"/>
              </w:rPr>
              <w:t>POTÊNCIA: 5CV,</w:t>
            </w:r>
          </w:p>
          <w:p w14:paraId="39D1A2F6" w14:textId="77777777" w:rsidR="0060732C" w:rsidRPr="007343D3" w:rsidRDefault="0060732C" w:rsidP="0060732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343D3">
              <w:rPr>
                <w:rFonts w:ascii="Arial" w:hAnsi="Arial"/>
                <w:sz w:val="20"/>
                <w:szCs w:val="20"/>
              </w:rPr>
              <w:t>VOLTAGEM: 220V,</w:t>
            </w:r>
          </w:p>
          <w:p w14:paraId="3A658119" w14:textId="77777777" w:rsidR="0060732C" w:rsidRPr="007343D3" w:rsidRDefault="0060732C" w:rsidP="0060732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343D3">
              <w:rPr>
                <w:rFonts w:ascii="Arial" w:hAnsi="Arial"/>
                <w:sz w:val="20"/>
                <w:szCs w:val="20"/>
              </w:rPr>
              <w:t>CARACTERÍSTICAS</w:t>
            </w:r>
          </w:p>
          <w:p w14:paraId="7C007B82" w14:textId="63166BBB" w:rsidR="0060732C" w:rsidRPr="007F2938" w:rsidRDefault="0060732C" w:rsidP="0060732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343D3">
              <w:rPr>
                <w:rFonts w:ascii="Arial" w:hAnsi="Arial"/>
                <w:sz w:val="20"/>
                <w:szCs w:val="20"/>
              </w:rPr>
              <w:t>ADICIONAIS: Demais informações de acordo com Termo de Referência e/ou Descritivo Técnico do Processo, UNID. DE MEDIDA: Unitário</w:t>
            </w:r>
          </w:p>
        </w:tc>
        <w:tc>
          <w:tcPr>
            <w:tcW w:w="2480" w:type="dxa"/>
            <w:shd w:val="clear" w:color="auto" w:fill="auto"/>
            <w:vAlign w:val="center"/>
          </w:tcPr>
          <w:p w14:paraId="2B36AA07" w14:textId="77777777" w:rsidR="0060732C" w:rsidRPr="007343D3" w:rsidRDefault="0060732C" w:rsidP="0060732C">
            <w:pPr>
              <w:jc w:val="center"/>
              <w:rPr>
                <w:rFonts w:ascii="Arial" w:hAnsi="Arial"/>
                <w:sz w:val="20"/>
                <w:szCs w:val="20"/>
              </w:rPr>
            </w:pPr>
            <w:r w:rsidRPr="007343D3">
              <w:rPr>
                <w:rFonts w:ascii="Arial" w:hAnsi="Arial"/>
                <w:sz w:val="20"/>
                <w:szCs w:val="20"/>
              </w:rPr>
              <w:t>Entregue instalado e com garantia mínima</w:t>
            </w:r>
          </w:p>
          <w:p w14:paraId="398F306D" w14:textId="6B258730" w:rsidR="0060732C" w:rsidRPr="007F2938" w:rsidRDefault="0060732C" w:rsidP="0060732C">
            <w:pPr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7343D3">
              <w:rPr>
                <w:rFonts w:ascii="Arial" w:hAnsi="Arial"/>
                <w:sz w:val="20"/>
                <w:szCs w:val="20"/>
              </w:rPr>
              <w:t>de 12 meses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4541855D" w14:textId="56D792E4" w:rsidR="0060732C" w:rsidRPr="007F2938" w:rsidRDefault="0060732C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4302.87617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DA60A5C" w14:textId="2403EE48" w:rsidR="0060732C" w:rsidRPr="007F2938" w:rsidRDefault="0060732C" w:rsidP="007F2938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02</w:t>
            </w:r>
          </w:p>
        </w:tc>
      </w:tr>
    </w:tbl>
    <w:p w14:paraId="6D5382B1" w14:textId="77777777" w:rsidR="007F2938" w:rsidRDefault="007F2938" w:rsidP="00671661">
      <w:pPr>
        <w:spacing w:after="0"/>
        <w:jc w:val="both"/>
        <w:rPr>
          <w:rFonts w:ascii="Times New Roman" w:hAnsi="Times New Roman" w:cs="Times New Roman"/>
        </w:rPr>
      </w:pPr>
    </w:p>
    <w:p w14:paraId="1AAE774A" w14:textId="69BF6027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</w:p>
    <w:p w14:paraId="6DD89EE4" w14:textId="3AC572C8" w:rsidR="00195FC2" w:rsidRDefault="00195FC2" w:rsidP="0067166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 interessados em apresentar proposta de preços e</w:t>
      </w:r>
      <w:r w:rsidR="0015470A">
        <w:rPr>
          <w:rFonts w:ascii="Times New Roman" w:hAnsi="Times New Roman" w:cs="Times New Roman"/>
        </w:rPr>
        <w:t>/ou</w:t>
      </w:r>
      <w:r>
        <w:rPr>
          <w:rFonts w:ascii="Times New Roman" w:hAnsi="Times New Roman" w:cs="Times New Roman"/>
        </w:rPr>
        <w:t xml:space="preserve"> tomar ciência das condições</w:t>
      </w:r>
      <w:r w:rsidR="00671661">
        <w:rPr>
          <w:rFonts w:ascii="Times New Roman" w:hAnsi="Times New Roman" w:cs="Times New Roman"/>
        </w:rPr>
        <w:t>/exigências</w:t>
      </w:r>
      <w:r>
        <w:rPr>
          <w:rFonts w:ascii="Times New Roman" w:hAnsi="Times New Roman" w:cs="Times New Roman"/>
        </w:rPr>
        <w:t xml:space="preserve"> técnicas, administrativas e financeiras da contratação</w:t>
      </w:r>
      <w:r w:rsidR="0067166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671661">
        <w:rPr>
          <w:rFonts w:ascii="Times New Roman" w:hAnsi="Times New Roman" w:cs="Times New Roman"/>
        </w:rPr>
        <w:t xml:space="preserve">poderão acessar o termo de referência completo no sítio eletrônico da FUNEAS </w:t>
      </w:r>
      <w:hyperlink r:id="rId4" w:history="1">
        <w:r w:rsidR="00671661" w:rsidRPr="00653016">
          <w:rPr>
            <w:rStyle w:val="Hyperlink"/>
            <w:rFonts w:ascii="Times New Roman" w:hAnsi="Times New Roman" w:cs="Times New Roman"/>
          </w:rPr>
          <w:t>www.funeas.pr.gov.br</w:t>
        </w:r>
      </w:hyperlink>
      <w:r w:rsidR="00671661">
        <w:rPr>
          <w:rFonts w:ascii="Times New Roman" w:hAnsi="Times New Roman" w:cs="Times New Roman"/>
        </w:rPr>
        <w:t xml:space="preserve"> ou enviar e-mail para </w:t>
      </w:r>
      <w:hyperlink r:id="rId5" w:history="1">
        <w:r w:rsidR="00D709E5" w:rsidRPr="00F27A20">
          <w:rPr>
            <w:rStyle w:val="Hyperlink"/>
            <w:rFonts w:ascii="Times New Roman" w:hAnsi="Times New Roman" w:cs="Times New Roman"/>
          </w:rPr>
          <w:t>rafaela.ferrari@funeasl.pr.gov.br</w:t>
        </w:r>
      </w:hyperlink>
      <w:r w:rsidR="00D709E5">
        <w:rPr>
          <w:rFonts w:ascii="Times New Roman" w:hAnsi="Times New Roman" w:cs="Times New Roman"/>
          <w:u w:val="single"/>
        </w:rPr>
        <w:t xml:space="preserve"> </w:t>
      </w:r>
      <w:hyperlink r:id="rId6" w:history="1"/>
      <w:r w:rsidR="00AD7F5E" w:rsidRPr="00673F4B">
        <w:rPr>
          <w:rFonts w:ascii="Times New Roman" w:hAnsi="Times New Roman" w:cs="Times New Roman"/>
          <w:color w:val="000000" w:themeColor="text1"/>
        </w:rPr>
        <w:t>.</w:t>
      </w:r>
      <w:r w:rsidR="00673F4B">
        <w:rPr>
          <w:rFonts w:ascii="Times New Roman" w:hAnsi="Times New Roman" w:cs="Times New Roman"/>
          <w:color w:val="FF0000"/>
        </w:rPr>
        <w:t xml:space="preserve"> </w:t>
      </w:r>
      <w:r w:rsidR="00671661">
        <w:rPr>
          <w:rFonts w:ascii="Times New Roman" w:hAnsi="Times New Roman" w:cs="Times New Roman"/>
        </w:rPr>
        <w:t xml:space="preserve">O período </w:t>
      </w:r>
      <w:r w:rsidR="00CE11B6">
        <w:rPr>
          <w:rFonts w:ascii="Times New Roman" w:hAnsi="Times New Roman" w:cs="Times New Roman"/>
        </w:rPr>
        <w:t>de</w:t>
      </w:r>
      <w:r w:rsidR="00671661">
        <w:rPr>
          <w:rFonts w:ascii="Times New Roman" w:hAnsi="Times New Roman" w:cs="Times New Roman"/>
        </w:rPr>
        <w:t xml:space="preserve"> apresentação de propostas aos interessados </w:t>
      </w:r>
      <w:r w:rsidR="00671661" w:rsidRPr="00706994">
        <w:rPr>
          <w:rFonts w:ascii="Times New Roman" w:hAnsi="Times New Roman" w:cs="Times New Roman"/>
          <w:color w:val="000000" w:themeColor="text1"/>
        </w:rPr>
        <w:t>é</w:t>
      </w:r>
      <w:r w:rsidR="00D74E0F" w:rsidRPr="00706994">
        <w:rPr>
          <w:rFonts w:ascii="Times New Roman" w:hAnsi="Times New Roman" w:cs="Times New Roman"/>
          <w:color w:val="000000" w:themeColor="text1"/>
        </w:rPr>
        <w:t xml:space="preserve"> </w:t>
      </w:r>
      <w:r w:rsidR="007F2938">
        <w:rPr>
          <w:rFonts w:ascii="Times New Roman" w:hAnsi="Times New Roman" w:cs="Times New Roman"/>
          <w:color w:val="000000" w:themeColor="text1"/>
        </w:rPr>
        <w:t>do dia 0</w:t>
      </w:r>
      <w:r w:rsidR="0060732C">
        <w:rPr>
          <w:rFonts w:ascii="Times New Roman" w:hAnsi="Times New Roman" w:cs="Times New Roman"/>
          <w:color w:val="000000" w:themeColor="text1"/>
        </w:rPr>
        <w:t>7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de </w:t>
      </w:r>
      <w:r w:rsidR="007F2938">
        <w:rPr>
          <w:rFonts w:ascii="Times New Roman" w:hAnsi="Times New Roman" w:cs="Times New Roman"/>
          <w:color w:val="000000" w:themeColor="text1"/>
        </w:rPr>
        <w:t xml:space="preserve">outubro </w:t>
      </w:r>
      <w:r w:rsidR="00671661" w:rsidRPr="00706994">
        <w:rPr>
          <w:rFonts w:ascii="Times New Roman" w:hAnsi="Times New Roman" w:cs="Times New Roman"/>
          <w:color w:val="000000" w:themeColor="text1"/>
        </w:rPr>
        <w:t>de 202</w:t>
      </w:r>
      <w:r w:rsidR="00036CD0">
        <w:rPr>
          <w:rFonts w:ascii="Times New Roman" w:hAnsi="Times New Roman" w:cs="Times New Roman"/>
          <w:color w:val="000000" w:themeColor="text1"/>
        </w:rPr>
        <w:t>4</w:t>
      </w:r>
      <w:r w:rsidR="00671661" w:rsidRPr="00706994">
        <w:rPr>
          <w:rFonts w:ascii="Times New Roman" w:hAnsi="Times New Roman" w:cs="Times New Roman"/>
          <w:color w:val="000000" w:themeColor="text1"/>
        </w:rPr>
        <w:t xml:space="preserve"> a</w:t>
      </w:r>
      <w:r w:rsidR="007F2938">
        <w:rPr>
          <w:rFonts w:ascii="Times New Roman" w:hAnsi="Times New Roman" w:cs="Times New Roman"/>
          <w:color w:val="000000" w:themeColor="text1"/>
        </w:rPr>
        <w:t>té o dia 1</w:t>
      </w:r>
      <w:r w:rsidR="0060732C">
        <w:rPr>
          <w:rFonts w:ascii="Times New Roman" w:hAnsi="Times New Roman" w:cs="Times New Roman"/>
          <w:color w:val="000000" w:themeColor="text1"/>
        </w:rPr>
        <w:t>5</w:t>
      </w:r>
      <w:r w:rsidR="007F2938">
        <w:rPr>
          <w:rFonts w:ascii="Times New Roman" w:hAnsi="Times New Roman" w:cs="Times New Roman"/>
          <w:color w:val="000000" w:themeColor="text1"/>
        </w:rPr>
        <w:t xml:space="preserve"> de outubro </w:t>
      </w:r>
      <w:r w:rsidR="00671661" w:rsidRPr="00706994">
        <w:rPr>
          <w:rFonts w:ascii="Times New Roman" w:hAnsi="Times New Roman" w:cs="Times New Roman"/>
          <w:color w:val="000000" w:themeColor="text1"/>
        </w:rPr>
        <w:t>de 202</w:t>
      </w:r>
      <w:r w:rsidR="00036CD0">
        <w:rPr>
          <w:rFonts w:ascii="Times New Roman" w:hAnsi="Times New Roman" w:cs="Times New Roman"/>
          <w:color w:val="000000" w:themeColor="text1"/>
        </w:rPr>
        <w:t>4</w:t>
      </w:r>
      <w:r w:rsidR="00671661" w:rsidRPr="00706994">
        <w:rPr>
          <w:rFonts w:ascii="Times New Roman" w:hAnsi="Times New Roman" w:cs="Times New Roman"/>
          <w:color w:val="000000" w:themeColor="text1"/>
        </w:rPr>
        <w:t>.</w:t>
      </w:r>
    </w:p>
    <w:p w14:paraId="4575E09E" w14:textId="5636F1BA" w:rsidR="00671661" w:rsidRDefault="00671661" w:rsidP="00671661">
      <w:pPr>
        <w:spacing w:after="0"/>
        <w:jc w:val="both"/>
        <w:rPr>
          <w:rFonts w:ascii="Times New Roman" w:hAnsi="Times New Roman" w:cs="Times New Roman"/>
        </w:rPr>
      </w:pPr>
    </w:p>
    <w:p w14:paraId="38FA73AB" w14:textId="31483DA3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Mais informações podem ser obtidas pelo telefone 41.</w:t>
      </w:r>
      <w:r w:rsidRPr="0075445B">
        <w:rPr>
          <w:rFonts w:ascii="Times New Roman" w:hAnsi="Times New Roman" w:cs="Times New Roman"/>
        </w:rPr>
        <w:t>3542-</w:t>
      </w:r>
      <w:r>
        <w:rPr>
          <w:rFonts w:ascii="Times New Roman" w:hAnsi="Times New Roman" w:cs="Times New Roman"/>
        </w:rPr>
        <w:t xml:space="preserve">2811, ramal </w:t>
      </w:r>
      <w:r w:rsidR="00673F4B">
        <w:rPr>
          <w:rFonts w:ascii="Times New Roman" w:hAnsi="Times New Roman" w:cs="Times New Roman"/>
        </w:rPr>
        <w:t>2848</w:t>
      </w:r>
    </w:p>
    <w:p w14:paraId="7B344334" w14:textId="77777777" w:rsidR="0035319B" w:rsidRDefault="0035319B" w:rsidP="0035319B">
      <w:pPr>
        <w:spacing w:after="0"/>
        <w:jc w:val="both"/>
        <w:rPr>
          <w:rFonts w:ascii="Times New Roman" w:hAnsi="Times New Roman" w:cs="Times New Roman"/>
        </w:rPr>
      </w:pPr>
    </w:p>
    <w:p w14:paraId="1F032B29" w14:textId="37D4AE7A" w:rsidR="0035319B" w:rsidRDefault="0035319B" w:rsidP="0035319B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Curitiba – PR, </w:t>
      </w:r>
      <w:r w:rsidR="00E23B2C">
        <w:rPr>
          <w:rFonts w:ascii="Times New Roman" w:hAnsi="Times New Roman" w:cs="Times New Roman"/>
        </w:rPr>
        <w:fldChar w:fldCharType="begin"/>
      </w:r>
      <w:r w:rsidR="00E23B2C">
        <w:rPr>
          <w:rFonts w:ascii="Times New Roman" w:hAnsi="Times New Roman" w:cs="Times New Roman"/>
        </w:rPr>
        <w:instrText xml:space="preserve"> DATE  \@ "d' de 'MMMM' de 'yyyy"  \* MERGEFORMAT </w:instrText>
      </w:r>
      <w:r w:rsidR="00E23B2C">
        <w:rPr>
          <w:rFonts w:ascii="Times New Roman" w:hAnsi="Times New Roman" w:cs="Times New Roman"/>
        </w:rPr>
        <w:fldChar w:fldCharType="separate"/>
      </w:r>
      <w:r w:rsidR="00BD1465">
        <w:rPr>
          <w:rFonts w:ascii="Times New Roman" w:hAnsi="Times New Roman" w:cs="Times New Roman"/>
          <w:noProof/>
        </w:rPr>
        <w:t>3 de outubro de 2024</w:t>
      </w:r>
      <w:r w:rsidR="00E23B2C"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.</w:t>
      </w:r>
    </w:p>
    <w:p w14:paraId="1B84188F" w14:textId="77777777" w:rsidR="00673F4B" w:rsidRDefault="00673F4B" w:rsidP="0035319B">
      <w:pPr>
        <w:spacing w:after="0"/>
        <w:jc w:val="right"/>
        <w:rPr>
          <w:rFonts w:ascii="Times New Roman" w:hAnsi="Times New Roman" w:cs="Times New Roman"/>
        </w:rPr>
      </w:pPr>
    </w:p>
    <w:p w14:paraId="4A5CBFFB" w14:textId="77777777" w:rsidR="00673F4B" w:rsidRDefault="00673F4B" w:rsidP="0035319B">
      <w:pPr>
        <w:spacing w:after="0"/>
        <w:jc w:val="right"/>
        <w:rPr>
          <w:rFonts w:ascii="Times New Roman" w:hAnsi="Times New Roman" w:cs="Times New Roman"/>
        </w:rPr>
      </w:pPr>
    </w:p>
    <w:p w14:paraId="5B886451" w14:textId="043EA723" w:rsidR="00036CD0" w:rsidRDefault="00036CD0" w:rsidP="00673F4B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Rafaela Franco Ferrari</w:t>
      </w:r>
    </w:p>
    <w:p w14:paraId="2CB98E9B" w14:textId="61A03E71" w:rsidR="0035319B" w:rsidRPr="00673F4B" w:rsidRDefault="00673F4B" w:rsidP="00673F4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Assistente Nível II </w:t>
      </w:r>
      <w:r w:rsidRPr="00673F4B">
        <w:rPr>
          <w:rFonts w:ascii="Times New Roman" w:hAnsi="Times New Roman" w:cs="Times New Roman"/>
          <w:color w:val="000000" w:themeColor="text1"/>
        </w:rPr>
        <w:t xml:space="preserve">- </w:t>
      </w:r>
      <w:r w:rsidR="0035319B" w:rsidRPr="00673F4B">
        <w:rPr>
          <w:rFonts w:ascii="Times New Roman" w:hAnsi="Times New Roman" w:cs="Times New Roman"/>
          <w:color w:val="000000" w:themeColor="text1"/>
        </w:rPr>
        <w:t xml:space="preserve">DP/GSPA/GS </w:t>
      </w:r>
    </w:p>
    <w:p w14:paraId="2FF2C87E" w14:textId="3BA06AF1" w:rsidR="00D11C37" w:rsidRPr="002F74B6" w:rsidRDefault="00D11C37" w:rsidP="00036CD0">
      <w:pPr>
        <w:spacing w:after="0"/>
        <w:jc w:val="center"/>
        <w:rPr>
          <w:rFonts w:ascii="Times New Roman" w:hAnsi="Times New Roman" w:cs="Times New Roman"/>
        </w:rPr>
      </w:pPr>
    </w:p>
    <w:sectPr w:rsidR="00D11C37" w:rsidRPr="002F74B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4B6"/>
    <w:rsid w:val="00036CD0"/>
    <w:rsid w:val="000404E3"/>
    <w:rsid w:val="000539AA"/>
    <w:rsid w:val="000C41F4"/>
    <w:rsid w:val="0015470A"/>
    <w:rsid w:val="00195FC2"/>
    <w:rsid w:val="002C6C36"/>
    <w:rsid w:val="002F74B6"/>
    <w:rsid w:val="0035319B"/>
    <w:rsid w:val="0060732C"/>
    <w:rsid w:val="00664B78"/>
    <w:rsid w:val="00671661"/>
    <w:rsid w:val="00673F4B"/>
    <w:rsid w:val="006B3C9A"/>
    <w:rsid w:val="00706994"/>
    <w:rsid w:val="007F2938"/>
    <w:rsid w:val="007F30C2"/>
    <w:rsid w:val="008F10CE"/>
    <w:rsid w:val="0095452C"/>
    <w:rsid w:val="009E5675"/>
    <w:rsid w:val="00AD7F5E"/>
    <w:rsid w:val="00BD1465"/>
    <w:rsid w:val="00BD2B18"/>
    <w:rsid w:val="00CC277D"/>
    <w:rsid w:val="00CE11B6"/>
    <w:rsid w:val="00D11C37"/>
    <w:rsid w:val="00D709E5"/>
    <w:rsid w:val="00D74E0F"/>
    <w:rsid w:val="00E23B2C"/>
    <w:rsid w:val="00E87EA0"/>
    <w:rsid w:val="00F14909"/>
    <w:rsid w:val="00F608B6"/>
    <w:rsid w:val="00F6165B"/>
    <w:rsid w:val="00F863CF"/>
    <w:rsid w:val="00FC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9FE3D"/>
  <w15:chartTrackingRefBased/>
  <w15:docId w15:val="{F8CF3845-D1FE-4B0D-90E1-C0E9DB10F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7166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71661"/>
    <w:rPr>
      <w:color w:val="605E5C"/>
      <w:shd w:val="clear" w:color="auto" w:fill="E1DFDD"/>
    </w:rPr>
  </w:style>
  <w:style w:type="paragraph" w:customStyle="1" w:styleId="Standard">
    <w:name w:val="Standard"/>
    <w:qFormat/>
    <w:rsid w:val="00D709E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styleId="Tabelacomgrade">
    <w:name w:val="Table Grid"/>
    <w:basedOn w:val="Tabelanormal"/>
    <w:uiPriority w:val="99"/>
    <w:rsid w:val="00D709E5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rafaela.ferrari@funeasl.pr.gov.br" TargetMode="External"/><Relationship Id="rId4" Type="http://schemas.openxmlformats.org/officeDocument/2006/relationships/hyperlink" Target="http://www.funeas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259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Valmir Alberto Thome</dc:creator>
  <cp:keywords/>
  <dc:description/>
  <cp:lastModifiedBy>Rafaela Franco Ferrari</cp:lastModifiedBy>
  <cp:revision>11</cp:revision>
  <cp:lastPrinted>2024-10-03T17:08:00Z</cp:lastPrinted>
  <dcterms:created xsi:type="dcterms:W3CDTF">2023-07-20T13:37:00Z</dcterms:created>
  <dcterms:modified xsi:type="dcterms:W3CDTF">2024-10-03T17:08:00Z</dcterms:modified>
</cp:coreProperties>
</file>